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Discussion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Demo - next week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Screen share - external link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color w:val="222222"/>
          <w:sz w:val="20"/>
          <w:highlight w:val="white"/>
          <w:rtl w:val="0"/>
        </w:rPr>
        <w:t xml:space="preserve">1-866-333-0484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deployment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They can use public site for now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We will work on deploying next month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Donna and Cheryl sent new verbage for the questions: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color w:val="222222"/>
          <w:sz w:val="20"/>
          <w:highlight w:val="white"/>
          <w:rtl w:val="0"/>
        </w:rPr>
        <w:t xml:space="preserve">  I would like to: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color w:val="222222"/>
          <w:sz w:val="20"/>
          <w:highlight w:val="white"/>
          <w:rtl w:val="0"/>
        </w:rPr>
        <w:t xml:space="preserve">--Move the questions about the children, questions #6 and #7 to be the 3rd and 4th questions asked (after race and ethnicity)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color w:val="222222"/>
          <w:sz w:val="20"/>
          <w:highlight w:val="white"/>
          <w:rtl w:val="0"/>
        </w:rPr>
        <w:t xml:space="preserve">- omit Question #11 that asks about the friendliness of the staff, but keep  question #12 "How helpful was the staff?"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color w:val="222222"/>
          <w:sz w:val="20"/>
          <w:highlight w:val="white"/>
          <w:rtl w:val="0"/>
        </w:rPr>
        <w:t xml:space="preserve">- omit the comment box about staff interaction, question #13.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color w:val="222222"/>
          <w:sz w:val="20"/>
          <w:highlight w:val="white"/>
          <w:rtl w:val="0"/>
        </w:rPr>
        <w:t xml:space="preserve">  -omit question# 15 concerning the cleanliness of the building and keep question #16 about museum maintenance.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color w:val="222222"/>
          <w:sz w:val="20"/>
          <w:highlight w:val="white"/>
          <w:rtl w:val="0"/>
        </w:rPr>
        <w:t xml:space="preserve">  -omit question # 17 concerning the museum's engagement with children.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color w:val="222222"/>
          <w:sz w:val="20"/>
          <w:highlight w:val="white"/>
          <w:rtl w:val="0"/>
        </w:rPr>
        <w:t xml:space="preserve">-Move the question about household income to the end of the survey so as not to turn people off from continuing with the survey.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color w:val="222222"/>
          <w:sz w:val="20"/>
          <w:highlight w:val="white"/>
          <w:rtl w:val="0"/>
        </w:rPr>
        <w:t xml:space="preserve">Thank you for all your hard work,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color w:val="222222"/>
          <w:sz w:val="20"/>
          <w:highlight w:val="white"/>
          <w:rtl w:val="0"/>
        </w:rPr>
        <w:t xml:space="preserve">Demo Agenda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color w:val="222222"/>
          <w:sz w:val="20"/>
          <w:highlight w:val="white"/>
          <w:u w:val="none"/>
        </w:rPr>
      </w:pPr>
      <w:r w:rsidDel="00000000" w:rsidR="00000000" w:rsidRPr="00000000">
        <w:rPr>
          <w:color w:val="222222"/>
          <w:sz w:val="20"/>
          <w:highlight w:val="white"/>
          <w:rtl w:val="0"/>
        </w:rPr>
        <w:t xml:space="preserve">Survey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color w:val="222222"/>
          <w:sz w:val="20"/>
          <w:highlight w:val="white"/>
          <w:u w:val="none"/>
        </w:rPr>
      </w:pPr>
      <w:r w:rsidDel="00000000" w:rsidR="00000000" w:rsidRPr="00000000">
        <w:rPr>
          <w:color w:val="222222"/>
          <w:sz w:val="20"/>
          <w:highlight w:val="white"/>
          <w:rtl w:val="0"/>
        </w:rPr>
        <w:t xml:space="preserve">Survey Descriptions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color w:val="222222"/>
          <w:sz w:val="20"/>
          <w:highlight w:val="white"/>
          <w:u w:val="none"/>
        </w:rPr>
      </w:pPr>
      <w:r w:rsidDel="00000000" w:rsidR="00000000" w:rsidRPr="00000000">
        <w:rPr>
          <w:color w:val="222222"/>
          <w:sz w:val="20"/>
          <w:highlight w:val="white"/>
          <w:rtl w:val="0"/>
        </w:rPr>
        <w:t xml:space="preserve">Back and next disabled for first and last questions.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color w:val="222222"/>
          <w:sz w:val="20"/>
          <w:highlight w:val="white"/>
          <w:u w:val="none"/>
        </w:rPr>
      </w:pPr>
      <w:r w:rsidDel="00000000" w:rsidR="00000000" w:rsidRPr="00000000">
        <w:rPr>
          <w:color w:val="222222"/>
          <w:sz w:val="20"/>
          <w:highlight w:val="white"/>
          <w:rtl w:val="0"/>
        </w:rPr>
        <w:t xml:space="preserve">Exhibit Questions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color w:val="222222"/>
          <w:sz w:val="20"/>
          <w:highlight w:val="white"/>
          <w:u w:val="none"/>
        </w:rPr>
      </w:pPr>
      <w:r w:rsidDel="00000000" w:rsidR="00000000" w:rsidRPr="00000000">
        <w:rPr>
          <w:color w:val="222222"/>
          <w:sz w:val="20"/>
          <w:highlight w:val="white"/>
          <w:rtl w:val="0"/>
        </w:rPr>
        <w:t xml:space="preserve">Slider ticks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color w:val="222222"/>
          <w:sz w:val="20"/>
          <w:highlight w:val="white"/>
          <w:u w:val="none"/>
        </w:rPr>
      </w:pPr>
      <w:r w:rsidDel="00000000" w:rsidR="00000000" w:rsidRPr="00000000">
        <w:rPr>
          <w:color w:val="222222"/>
          <w:sz w:val="20"/>
          <w:highlight w:val="white"/>
          <w:rtl w:val="0"/>
        </w:rPr>
        <w:t xml:space="preserve">Complete survey moved to end of survey.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color w:val="222222"/>
          <w:sz w:val="20"/>
          <w:highlight w:val="white"/>
          <w:u w:val="none"/>
        </w:rPr>
      </w:pPr>
      <w:r w:rsidDel="00000000" w:rsidR="00000000" w:rsidRPr="00000000">
        <w:rPr>
          <w:color w:val="222222"/>
          <w:sz w:val="20"/>
          <w:highlight w:val="white"/>
          <w:rtl w:val="0"/>
        </w:rPr>
        <w:t xml:space="preserve">Timeout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color w:val="222222"/>
          <w:sz w:val="20"/>
          <w:highlight w:val="white"/>
          <w:u w:val="none"/>
        </w:rPr>
      </w:pPr>
      <w:r w:rsidDel="00000000" w:rsidR="00000000" w:rsidRPr="00000000">
        <w:rPr>
          <w:color w:val="222222"/>
          <w:sz w:val="20"/>
          <w:highlight w:val="white"/>
          <w:rtl w:val="0"/>
        </w:rPr>
        <w:t xml:space="preserve">Admin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color w:val="222222"/>
          <w:sz w:val="20"/>
          <w:highlight w:val="white"/>
          <w:u w:val="none"/>
        </w:rPr>
      </w:pPr>
      <w:r w:rsidDel="00000000" w:rsidR="00000000" w:rsidRPr="00000000">
        <w:rPr>
          <w:color w:val="222222"/>
          <w:sz w:val="20"/>
          <w:highlight w:val="white"/>
          <w:rtl w:val="0"/>
        </w:rPr>
        <w:t xml:space="preserve">Survey list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color w:val="222222"/>
          <w:sz w:val="20"/>
          <w:highlight w:val="white"/>
          <w:u w:val="none"/>
        </w:rPr>
      </w:pPr>
      <w:r w:rsidDel="00000000" w:rsidR="00000000" w:rsidRPr="00000000">
        <w:rPr>
          <w:color w:val="222222"/>
          <w:sz w:val="20"/>
          <w:highlight w:val="white"/>
          <w:rtl w:val="0"/>
        </w:rPr>
        <w:t xml:space="preserve">Number of questions and last modified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color w:val="222222"/>
          <w:sz w:val="20"/>
          <w:highlight w:val="white"/>
          <w:u w:val="none"/>
        </w:rPr>
      </w:pPr>
      <w:r w:rsidDel="00000000" w:rsidR="00000000" w:rsidRPr="00000000">
        <w:rPr>
          <w:color w:val="222222"/>
          <w:sz w:val="20"/>
          <w:highlight w:val="white"/>
          <w:rtl w:val="0"/>
        </w:rPr>
        <w:t xml:space="preserve">Buttons moved to top/ Selectable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color w:val="222222"/>
          <w:sz w:val="20"/>
          <w:highlight w:val="white"/>
          <w:u w:val="none"/>
        </w:rPr>
      </w:pPr>
      <w:r w:rsidDel="00000000" w:rsidR="00000000" w:rsidRPr="00000000">
        <w:rPr>
          <w:color w:val="222222"/>
          <w:sz w:val="20"/>
          <w:highlight w:val="white"/>
          <w:rtl w:val="0"/>
        </w:rPr>
        <w:t xml:space="preserve">Duplicate Survey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color w:val="222222"/>
          <w:sz w:val="20"/>
          <w:highlight w:val="white"/>
          <w:u w:val="none"/>
        </w:rPr>
      </w:pPr>
      <w:r w:rsidDel="00000000" w:rsidR="00000000" w:rsidRPr="00000000">
        <w:rPr>
          <w:color w:val="222222"/>
          <w:sz w:val="20"/>
          <w:highlight w:val="white"/>
          <w:rtl w:val="0"/>
        </w:rPr>
        <w:t xml:space="preserve">Reports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color w:val="222222"/>
          <w:sz w:val="20"/>
          <w:highlight w:val="white"/>
          <w:u w:val="none"/>
        </w:rPr>
      </w:pPr>
      <w:r w:rsidDel="00000000" w:rsidR="00000000" w:rsidRPr="00000000">
        <w:rPr>
          <w:color w:val="222222"/>
          <w:sz w:val="20"/>
          <w:highlight w:val="white"/>
          <w:rtl w:val="0"/>
        </w:rPr>
        <w:t xml:space="preserve">Edit Survey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color w:val="222222"/>
          <w:sz w:val="20"/>
          <w:highlight w:val="white"/>
          <w:u w:val="none"/>
        </w:rPr>
      </w:pPr>
      <w:r w:rsidDel="00000000" w:rsidR="00000000" w:rsidRPr="00000000">
        <w:rPr>
          <w:color w:val="222222"/>
          <w:sz w:val="20"/>
          <w:highlight w:val="white"/>
          <w:rtl w:val="0"/>
        </w:rPr>
        <w:t xml:space="preserve">Reorder questions obvious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color w:val="222222"/>
          <w:sz w:val="20"/>
          <w:highlight w:val="white"/>
          <w:u w:val="none"/>
        </w:rPr>
      </w:pPr>
      <w:r w:rsidDel="00000000" w:rsidR="00000000" w:rsidRPr="00000000">
        <w:rPr>
          <w:color w:val="222222"/>
          <w:sz w:val="20"/>
          <w:highlight w:val="white"/>
          <w:rtl w:val="0"/>
        </w:rPr>
        <w:t xml:space="preserve">Survey “Name” changed to Survey “Title”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color w:val="222222"/>
          <w:sz w:val="20"/>
          <w:highlight w:val="white"/>
          <w:u w:val="none"/>
        </w:rPr>
      </w:pPr>
      <w:r w:rsidDel="00000000" w:rsidR="00000000" w:rsidRPr="00000000">
        <w:rPr>
          <w:color w:val="222222"/>
          <w:sz w:val="20"/>
          <w:highlight w:val="white"/>
          <w:rtl w:val="0"/>
        </w:rPr>
        <w:t xml:space="preserve">Survey Label added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color w:val="222222"/>
          <w:sz w:val="20"/>
          <w:highlight w:val="white"/>
          <w:u w:val="none"/>
        </w:rPr>
      </w:pPr>
      <w:r w:rsidDel="00000000" w:rsidR="00000000" w:rsidRPr="00000000">
        <w:rPr>
          <w:color w:val="222222"/>
          <w:sz w:val="20"/>
          <w:highlight w:val="white"/>
          <w:rtl w:val="0"/>
        </w:rPr>
        <w:t xml:space="preserve">Select # to choose many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color w:val="222222"/>
          <w:sz w:val="20"/>
          <w:highlight w:val="white"/>
          <w:u w:val="none"/>
        </w:rPr>
      </w:pPr>
      <w:r w:rsidDel="00000000" w:rsidR="00000000" w:rsidRPr="00000000">
        <w:rPr>
          <w:color w:val="222222"/>
          <w:sz w:val="20"/>
          <w:highlight w:val="white"/>
          <w:rtl w:val="0"/>
        </w:rPr>
        <w:t xml:space="preserve">Question number in validation messages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